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984E8A" w14:textId="5FA8CBAE" w:rsidR="00200954" w:rsidRPr="00A63F0A" w:rsidRDefault="00200954" w:rsidP="0020095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A63F0A">
        <w:rPr>
          <w:rFonts w:ascii="Arial" w:hAnsi="Arial"/>
          <w:b/>
          <w:noProof/>
          <w:sz w:val="24"/>
        </w:rPr>
        <w:t>3GPP TSG-SA5 Meeting #149</w:t>
      </w:r>
      <w:r w:rsidRPr="00A63F0A">
        <w:rPr>
          <w:rFonts w:ascii="Arial" w:hAnsi="Arial"/>
          <w:b/>
          <w:i/>
          <w:noProof/>
          <w:sz w:val="24"/>
        </w:rPr>
        <w:t xml:space="preserve"> </w:t>
      </w:r>
      <w:r w:rsidRPr="00A63F0A">
        <w:rPr>
          <w:rFonts w:ascii="Arial" w:hAnsi="Arial"/>
          <w:b/>
          <w:i/>
          <w:noProof/>
          <w:sz w:val="28"/>
        </w:rPr>
        <w:tab/>
        <w:t>S5-23</w:t>
      </w:r>
      <w:r w:rsidR="000464B7">
        <w:rPr>
          <w:rFonts w:ascii="Arial" w:hAnsi="Arial"/>
          <w:b/>
          <w:i/>
          <w:noProof/>
          <w:sz w:val="28"/>
        </w:rPr>
        <w:t>4181</w:t>
      </w:r>
    </w:p>
    <w:p w14:paraId="7F09DF78" w14:textId="77777777" w:rsidR="00200954" w:rsidRPr="00A63F0A" w:rsidRDefault="00200954" w:rsidP="00200954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A63F0A">
        <w:rPr>
          <w:rFonts w:ascii="Arial" w:hAnsi="Arial"/>
          <w:b/>
          <w:noProof/>
          <w:sz w:val="24"/>
        </w:rPr>
        <w:t>Berlin, Germany, 22 - 26 May 2023</w:t>
      </w:r>
    </w:p>
    <w:p w14:paraId="05B16AD2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25BB08B" w14:textId="77777777" w:rsidR="00C022E3" w:rsidRPr="005801E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97F82">
        <w:rPr>
          <w:rFonts w:ascii="Arial" w:hAnsi="Arial"/>
          <w:b/>
          <w:lang w:val="en-US"/>
        </w:rPr>
        <w:t>Huawei</w:t>
      </w:r>
    </w:p>
    <w:p w14:paraId="12906518" w14:textId="610AB07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97F82">
        <w:rPr>
          <w:rFonts w:ascii="Arial" w:hAnsi="Arial" w:cs="Arial"/>
          <w:b/>
        </w:rPr>
        <w:t xml:space="preserve">Discussion Paper for </w:t>
      </w:r>
      <w:r w:rsidR="00C97F82" w:rsidRPr="00C97F82">
        <w:rPr>
          <w:rFonts w:ascii="Arial" w:hAnsi="Arial" w:cs="Arial"/>
          <w:b/>
        </w:rPr>
        <w:t>CHF</w:t>
      </w:r>
      <w:r w:rsidR="00105DAA">
        <w:rPr>
          <w:rFonts w:ascii="Arial" w:hAnsi="Arial" w:cs="Arial"/>
          <w:b/>
        </w:rPr>
        <w:t>-to-CHF interaction</w:t>
      </w:r>
    </w:p>
    <w:p w14:paraId="4882FDB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622DD">
        <w:rPr>
          <w:rFonts w:ascii="Arial" w:hAnsi="Arial"/>
          <w:b/>
          <w:lang w:eastAsia="zh-CN"/>
        </w:rPr>
        <w:t>Endorsement</w:t>
      </w:r>
    </w:p>
    <w:p w14:paraId="644C6EEF" w14:textId="7CC170D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B18FE">
        <w:rPr>
          <w:rFonts w:ascii="Arial" w:hAnsi="Arial"/>
          <w:b/>
        </w:rPr>
        <w:t>7.</w:t>
      </w:r>
      <w:r w:rsidR="00105DAA">
        <w:rPr>
          <w:rFonts w:ascii="Arial" w:hAnsi="Arial"/>
          <w:b/>
        </w:rPr>
        <w:t>5</w:t>
      </w:r>
      <w:r w:rsidR="005B18FE">
        <w:rPr>
          <w:rFonts w:ascii="Arial" w:hAnsi="Arial"/>
          <w:b/>
        </w:rPr>
        <w:t>.</w:t>
      </w:r>
      <w:r w:rsidR="00105DAA">
        <w:rPr>
          <w:rFonts w:ascii="Arial" w:hAnsi="Arial"/>
          <w:b/>
        </w:rPr>
        <w:t>2</w:t>
      </w:r>
    </w:p>
    <w:p w14:paraId="6348A0A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4486B6D" w14:textId="77777777" w:rsidR="00C022E3" w:rsidRDefault="00762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622DD">
        <w:rPr>
          <w:b/>
          <w:i/>
        </w:rPr>
        <w:t>The group is asked to discuss and endorse the proposal.</w:t>
      </w:r>
    </w:p>
    <w:p w14:paraId="194E345A" w14:textId="77777777" w:rsidR="00C022E3" w:rsidRDefault="00C022E3">
      <w:pPr>
        <w:pStyle w:val="1"/>
      </w:pPr>
      <w:r>
        <w:t>2</w:t>
      </w:r>
      <w:r>
        <w:tab/>
        <w:t>References</w:t>
      </w:r>
    </w:p>
    <w:p w14:paraId="783B67C7" w14:textId="43806BD0" w:rsidR="00105DAA" w:rsidRPr="00EE370B" w:rsidRDefault="00C022E3" w:rsidP="00105DAA">
      <w:pPr>
        <w:pStyle w:val="Reference"/>
      </w:pPr>
      <w:r>
        <w:rPr>
          <w:color w:val="000000"/>
        </w:rPr>
        <w:t>[1]</w:t>
      </w:r>
      <w:r>
        <w:rPr>
          <w:color w:val="000000"/>
        </w:rPr>
        <w:tab/>
      </w:r>
      <w:r w:rsidR="00105DAA" w:rsidRPr="00EE370B">
        <w:t>3GPP TR 28.82</w:t>
      </w:r>
      <w:r w:rsidR="00105DAA">
        <w:t>7</w:t>
      </w:r>
      <w:r w:rsidR="00105DAA" w:rsidRPr="00EE370B">
        <w:t>: "</w:t>
      </w:r>
      <w:r w:rsidR="00105DAA" w:rsidRPr="003E2E07">
        <w:t>Study on 5G charging for additional roaming scenarios and actors</w:t>
      </w:r>
      <w:r w:rsidR="00105DAA" w:rsidRPr="00EE370B">
        <w:t>"</w:t>
      </w:r>
    </w:p>
    <w:p w14:paraId="4186BF5C" w14:textId="77777777" w:rsidR="00C022E3" w:rsidRDefault="00C022E3">
      <w:pPr>
        <w:pStyle w:val="1"/>
      </w:pPr>
      <w:r>
        <w:t>3</w:t>
      </w:r>
      <w:r>
        <w:tab/>
      </w:r>
      <w:r w:rsidR="00B47A8C">
        <w:t>Rationale</w:t>
      </w:r>
    </w:p>
    <w:p w14:paraId="729D7D33" w14:textId="4E59CB7B" w:rsidR="00E24E4B" w:rsidRDefault="001A04AB" w:rsidP="00105DAA">
      <w:r>
        <w:t>The</w:t>
      </w:r>
      <w:r w:rsidR="00105DAA">
        <w:t xml:space="preserve"> </w:t>
      </w:r>
      <w:r w:rsidR="00E24E4B">
        <w:t xml:space="preserve">solution #2.1 in </w:t>
      </w:r>
      <w:r w:rsidR="00E24E4B" w:rsidRPr="00EE370B">
        <w:t>TR 28.82</w:t>
      </w:r>
      <w:r w:rsidR="00E24E4B">
        <w:t xml:space="preserve">7 allows </w:t>
      </w:r>
      <w:r w:rsidR="00E24E4B" w:rsidRPr="00E24E4B">
        <w:t>V-CHF communicating with H-CHF for retail charging of 5G</w:t>
      </w:r>
      <w:r w:rsidR="00E24E4B">
        <w:t xml:space="preserve">, in the case of local breakout roaming. </w:t>
      </w:r>
      <w:r w:rsidR="00CF2A15">
        <w:t>This solution</w:t>
      </w:r>
      <w:r w:rsidR="00E24E4B">
        <w:t xml:space="preserve"> defines the interaction between NF</w:t>
      </w:r>
      <w:r w:rsidR="00CF2A15">
        <w:t xml:space="preserve"> </w:t>
      </w:r>
      <w:r w:rsidR="00E24E4B">
        <w:t>and V-CHF, i.e.</w:t>
      </w:r>
    </w:p>
    <w:p w14:paraId="1573D5B5" w14:textId="29B0A5FF" w:rsidR="00E24E4B" w:rsidRDefault="00E24E4B" w:rsidP="00E24E4B">
      <w:pPr>
        <w:pStyle w:val="B1"/>
        <w:numPr>
          <w:ilvl w:val="0"/>
          <w:numId w:val="26"/>
        </w:numPr>
      </w:pPr>
      <w:r>
        <w:t>T</w:t>
      </w:r>
      <w:r w:rsidR="00105DAA" w:rsidRPr="001535B2">
        <w:t xml:space="preserve">here is a single charging session between NF (e.g. V-SMF) and V-CHF. For the NF communicating with the H-CHF, </w:t>
      </w:r>
      <w:r w:rsidR="00105DAA" w:rsidRPr="00105DAA">
        <w:t>the V-CHF is responsible for generating the charging information to H-CHF and handling its own charging information.</w:t>
      </w:r>
      <w:r>
        <w:t xml:space="preserve"> </w:t>
      </w:r>
    </w:p>
    <w:p w14:paraId="33D10F4A" w14:textId="17182C9A" w:rsidR="00105DAA" w:rsidRDefault="00105DAA" w:rsidP="00E24E4B">
      <w:pPr>
        <w:pStyle w:val="B1"/>
        <w:numPr>
          <w:ilvl w:val="0"/>
          <w:numId w:val="26"/>
        </w:numPr>
      </w:pPr>
      <w:r w:rsidRPr="00105DAA">
        <w:t>There is a one-to-one relationship between the PDU session and the charging session towards the V-CHF.</w:t>
      </w:r>
    </w:p>
    <w:p w14:paraId="5804327A" w14:textId="77777777" w:rsidR="00E24E4B" w:rsidRDefault="00E24E4B" w:rsidP="006E41AC">
      <w:r>
        <w:t xml:space="preserve">However, how V-CHF communicating with H-CHF for retail charging is not discussed sufficiently. For instance, </w:t>
      </w:r>
    </w:p>
    <w:p w14:paraId="63F80487" w14:textId="4057D67C" w:rsidR="00E24E4B" w:rsidRDefault="00E24E4B" w:rsidP="00E24E4B">
      <w:pPr>
        <w:pStyle w:val="B1"/>
      </w:pPr>
      <w:r>
        <w:t>-</w:t>
      </w:r>
      <w:r>
        <w:tab/>
      </w:r>
      <w:r w:rsidR="00211DE8">
        <w:t>When shall</w:t>
      </w:r>
      <w:r>
        <w:t xml:space="preserve"> V-</w:t>
      </w:r>
      <w:r>
        <w:rPr>
          <w:rFonts w:hint="eastAsia"/>
          <w:lang w:eastAsia="zh-CN"/>
        </w:rPr>
        <w:t>CHF</w:t>
      </w:r>
      <w:r>
        <w:t xml:space="preserve"> setup</w:t>
      </w:r>
      <w:r w:rsidR="008E4622">
        <w:t xml:space="preserve"> or terminate</w:t>
      </w:r>
      <w:r>
        <w:t xml:space="preserve"> a </w:t>
      </w:r>
      <w:r w:rsidR="00910177">
        <w:t xml:space="preserve">charging </w:t>
      </w:r>
      <w:r>
        <w:t xml:space="preserve">session with H-CHF? </w:t>
      </w:r>
      <w:r w:rsidR="00A3476B">
        <w:t>Th</w:t>
      </w:r>
      <w:r w:rsidR="00C4130C">
        <w:t>ere</w:t>
      </w:r>
      <w:r w:rsidR="00A3476B">
        <w:t xml:space="preserve"> should be a </w:t>
      </w:r>
      <w:r w:rsidR="00C4130C">
        <w:t>new</w:t>
      </w:r>
      <w:r w:rsidR="00A3476B">
        <w:t xml:space="preserve"> key issue</w:t>
      </w:r>
      <w:r w:rsidR="00C4130C">
        <w:t xml:space="preserve"> dealing with this </w:t>
      </w:r>
      <w:proofErr w:type="spellStart"/>
      <w:r w:rsidR="00C4130C">
        <w:t>asepct</w:t>
      </w:r>
      <w:proofErr w:type="spellEnd"/>
      <w:r w:rsidR="00A3476B">
        <w:t xml:space="preserve">, </w:t>
      </w:r>
      <w:r w:rsidR="00C4130C">
        <w:t>e.g.</w:t>
      </w:r>
      <w:r w:rsidR="00A3476B">
        <w:t xml:space="preserve"> the granularity of charging session between visited CHF and home CHF. </w:t>
      </w:r>
      <w:r w:rsidR="00C4130C">
        <w:t xml:space="preserve">The solutions could be </w:t>
      </w:r>
      <w:r w:rsidR="00C4130C" w:rsidRPr="00105DAA">
        <w:t xml:space="preserve">a </w:t>
      </w:r>
      <w:r w:rsidR="00C4130C" w:rsidRPr="00E55CB8">
        <w:rPr>
          <w:highlight w:val="yellow"/>
        </w:rPr>
        <w:t>one-to-one relationship</w:t>
      </w:r>
      <w:r w:rsidR="00C4130C">
        <w:t xml:space="preserve"> between the NF</w:t>
      </w:r>
      <w:r w:rsidR="001F6CA1">
        <w:t>-</w:t>
      </w:r>
      <w:r w:rsidR="00C4130C">
        <w:t xml:space="preserve">to-V-CHF charging session and V-CHF-to-H-CHF charging session, or a </w:t>
      </w:r>
      <w:r w:rsidR="00E55CB8" w:rsidRPr="00E55CB8">
        <w:rPr>
          <w:highlight w:val="yellow"/>
        </w:rPr>
        <w:t>many</w:t>
      </w:r>
      <w:r w:rsidR="00C4130C" w:rsidRPr="00E55CB8">
        <w:rPr>
          <w:highlight w:val="yellow"/>
        </w:rPr>
        <w:t>-to-</w:t>
      </w:r>
      <w:r w:rsidR="00E55CB8" w:rsidRPr="00E55CB8">
        <w:rPr>
          <w:highlight w:val="yellow"/>
        </w:rPr>
        <w:t>one</w:t>
      </w:r>
      <w:r w:rsidR="00C4130C" w:rsidRPr="00E55CB8">
        <w:rPr>
          <w:highlight w:val="yellow"/>
        </w:rPr>
        <w:t xml:space="preserve"> relationship</w:t>
      </w:r>
      <w:r w:rsidR="00C4130C">
        <w:t xml:space="preserve"> between the NF</w:t>
      </w:r>
      <w:r w:rsidR="001F6CA1">
        <w:t>-</w:t>
      </w:r>
      <w:r w:rsidR="00C4130C">
        <w:t>to-V-CHF charging session and V-CHF-to-H-CHF charging session (e.g. per UE granularity).</w:t>
      </w:r>
    </w:p>
    <w:p w14:paraId="1FEF0A02" w14:textId="435C1400" w:rsidR="00E24E4B" w:rsidRDefault="00E24E4B" w:rsidP="00857EB8">
      <w:pPr>
        <w:pStyle w:val="B1"/>
      </w:pPr>
      <w:r>
        <w:t>-</w:t>
      </w:r>
      <w:r>
        <w:tab/>
      </w:r>
      <w:r w:rsidR="00C00906">
        <w:t xml:space="preserve">How often shall V-CHF </w:t>
      </w:r>
      <w:r w:rsidR="008E4622">
        <w:t>communicate with H-CHF?</w:t>
      </w:r>
      <w:r w:rsidR="00A5303F">
        <w:t xml:space="preserve"> </w:t>
      </w:r>
      <w:r w:rsidR="00A3476B">
        <w:t xml:space="preserve">This is related to key issue </w:t>
      </w:r>
      <w:r w:rsidR="00C4130C">
        <w:t>#</w:t>
      </w:r>
      <w:r w:rsidR="00A3476B">
        <w:t xml:space="preserve">2e, i.e. </w:t>
      </w:r>
      <w:r w:rsidR="00A3476B" w:rsidRPr="00A5303F">
        <w:t>trigger handling between visited CHF and home CHF for 5G data connectivity usage.</w:t>
      </w:r>
      <w:r w:rsidR="00C4130C">
        <w:t xml:space="preserve"> The solutions could be V-CHF communicating with H-CHF </w:t>
      </w:r>
      <w:r w:rsidR="00DB7180">
        <w:rPr>
          <w:highlight w:val="yellow"/>
        </w:rPr>
        <w:t>after</w:t>
      </w:r>
      <w:r w:rsidR="00C4130C" w:rsidRPr="00E55CB8">
        <w:rPr>
          <w:highlight w:val="yellow"/>
        </w:rPr>
        <w:t xml:space="preserve"> the reception of each charging data request</w:t>
      </w:r>
      <w:r w:rsidR="00C4130C">
        <w:t xml:space="preserve"> from NF</w:t>
      </w:r>
      <w:r w:rsidR="000D73E0">
        <w:t xml:space="preserve">, </w:t>
      </w:r>
      <w:r w:rsidR="00C4130C">
        <w:t xml:space="preserve">or V-CHF communicating with H-CHF </w:t>
      </w:r>
      <w:r w:rsidR="001F6CA1" w:rsidRPr="00E55CB8">
        <w:rPr>
          <w:highlight w:val="yellow"/>
        </w:rPr>
        <w:t>after</w:t>
      </w:r>
      <w:r w:rsidR="00C4130C" w:rsidRPr="00E55CB8">
        <w:rPr>
          <w:highlight w:val="yellow"/>
        </w:rPr>
        <w:t xml:space="preserve"> the reception of </w:t>
      </w:r>
      <w:r w:rsidR="00DB7180">
        <w:rPr>
          <w:highlight w:val="yellow"/>
        </w:rPr>
        <w:t>one or more</w:t>
      </w:r>
      <w:r w:rsidR="00C4130C" w:rsidRPr="00E55CB8">
        <w:rPr>
          <w:highlight w:val="yellow"/>
        </w:rPr>
        <w:t xml:space="preserve"> charging data requests</w:t>
      </w:r>
      <w:r w:rsidR="00C4130C">
        <w:t xml:space="preserve"> from NF</w:t>
      </w:r>
      <w:r w:rsidR="001F6CA1">
        <w:t xml:space="preserve"> (e.g. </w:t>
      </w:r>
      <w:r w:rsidR="00C4130C">
        <w:t xml:space="preserve">based on </w:t>
      </w:r>
      <w:r w:rsidR="001F6CA1">
        <w:t xml:space="preserve">quota management). </w:t>
      </w:r>
    </w:p>
    <w:p w14:paraId="1735405C" w14:textId="77777777" w:rsidR="00C022E3" w:rsidRDefault="00C022E3">
      <w:pPr>
        <w:pStyle w:val="1"/>
      </w:pPr>
      <w:r>
        <w:t>4</w:t>
      </w:r>
      <w:r>
        <w:tab/>
      </w:r>
      <w:r w:rsidR="00B47A8C">
        <w:t>P</w:t>
      </w:r>
      <w:r>
        <w:t>roposal</w:t>
      </w:r>
      <w:r w:rsidR="007622DD">
        <w:t xml:space="preserve"> for endorsement</w:t>
      </w:r>
    </w:p>
    <w:p w14:paraId="3C1FE943" w14:textId="0C754FFF" w:rsidR="00403642" w:rsidRDefault="00403642" w:rsidP="007622DD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that the </w:t>
      </w:r>
      <w:r w:rsidR="00BA0A58">
        <w:rPr>
          <w:lang w:eastAsia="zh-CN"/>
        </w:rPr>
        <w:t xml:space="preserve">new key issue and two new solutions in </w:t>
      </w:r>
      <w:proofErr w:type="spellStart"/>
      <w:r w:rsidR="00105DAA">
        <w:rPr>
          <w:lang w:eastAsia="zh-CN"/>
        </w:rPr>
        <w:t>pCR</w:t>
      </w:r>
      <w:proofErr w:type="spellEnd"/>
      <w:r>
        <w:rPr>
          <w:lang w:eastAsia="zh-CN"/>
        </w:rPr>
        <w:t xml:space="preserve"> </w:t>
      </w:r>
      <w:r w:rsidR="00310793" w:rsidRPr="00310793">
        <w:rPr>
          <w:lang w:eastAsia="zh-CN"/>
        </w:rPr>
        <w:t>S5-</w:t>
      </w:r>
      <w:r w:rsidR="00AE22C9">
        <w:rPr>
          <w:lang w:eastAsia="zh-CN"/>
        </w:rPr>
        <w:t>234184</w:t>
      </w:r>
      <w:r w:rsidR="00105DAA">
        <w:rPr>
          <w:lang w:eastAsia="zh-CN"/>
        </w:rPr>
        <w:t xml:space="preserve"> and </w:t>
      </w:r>
      <w:r w:rsidR="00105DAA" w:rsidRPr="00310793">
        <w:rPr>
          <w:lang w:eastAsia="zh-CN"/>
        </w:rPr>
        <w:t>S5-</w:t>
      </w:r>
      <w:r w:rsidR="00AE22C9">
        <w:rPr>
          <w:lang w:eastAsia="zh-CN"/>
        </w:rPr>
        <w:t>234185</w:t>
      </w:r>
      <w:r w:rsidR="000966BB">
        <w:rPr>
          <w:lang w:eastAsia="zh-CN"/>
        </w:rPr>
        <w:t xml:space="preserve"> </w:t>
      </w:r>
      <w:r w:rsidR="00105DAA">
        <w:rPr>
          <w:lang w:eastAsia="zh-CN"/>
        </w:rPr>
        <w:t xml:space="preserve">are </w:t>
      </w:r>
      <w:r>
        <w:rPr>
          <w:lang w:eastAsia="zh-CN"/>
        </w:rPr>
        <w:t xml:space="preserve">approved. </w:t>
      </w:r>
      <w:bookmarkStart w:id="0" w:name="_GoBack"/>
      <w:bookmarkEnd w:id="0"/>
    </w:p>
    <w:p w14:paraId="2DB2794B" w14:textId="77777777" w:rsidR="00C022E3" w:rsidRPr="00310793" w:rsidRDefault="00C022E3" w:rsidP="007622DD">
      <w:pPr>
        <w:rPr>
          <w:i/>
        </w:rPr>
      </w:pPr>
    </w:p>
    <w:sectPr w:rsidR="00C022E3" w:rsidRPr="0031079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89AE1" w14:textId="77777777" w:rsidR="00E8485C" w:rsidRDefault="00E8485C">
      <w:r>
        <w:separator/>
      </w:r>
    </w:p>
  </w:endnote>
  <w:endnote w:type="continuationSeparator" w:id="0">
    <w:p w14:paraId="03FCFE12" w14:textId="77777777" w:rsidR="00E8485C" w:rsidRDefault="00E84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6F3C9" w14:textId="77777777" w:rsidR="00E8485C" w:rsidRDefault="00E8485C">
      <w:r>
        <w:separator/>
      </w:r>
    </w:p>
  </w:footnote>
  <w:footnote w:type="continuationSeparator" w:id="0">
    <w:p w14:paraId="0F9296D0" w14:textId="77777777" w:rsidR="00E8485C" w:rsidRDefault="00E848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133E7A"/>
    <w:multiLevelType w:val="hybridMultilevel"/>
    <w:tmpl w:val="4588F2E8"/>
    <w:lvl w:ilvl="0" w:tplc="367A6A9C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926596"/>
    <w:multiLevelType w:val="hybridMultilevel"/>
    <w:tmpl w:val="BA0288B2"/>
    <w:lvl w:ilvl="0" w:tplc="01C89572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200407"/>
    <w:multiLevelType w:val="hybridMultilevel"/>
    <w:tmpl w:val="39A4BC0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9526D0D"/>
    <w:multiLevelType w:val="hybridMultilevel"/>
    <w:tmpl w:val="32F42E52"/>
    <w:lvl w:ilvl="0" w:tplc="8F80BB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4"/>
  </w:num>
  <w:num w:numId="9">
    <w:abstractNumId w:val="21"/>
  </w:num>
  <w:num w:numId="10">
    <w:abstractNumId w:val="23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8"/>
  </w:num>
  <w:num w:numId="24">
    <w:abstractNumId w:val="19"/>
  </w:num>
  <w:num w:numId="25">
    <w:abstractNumId w:val="22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95D"/>
    <w:rsid w:val="00012515"/>
    <w:rsid w:val="00020AED"/>
    <w:rsid w:val="00026584"/>
    <w:rsid w:val="00044B26"/>
    <w:rsid w:val="00046389"/>
    <w:rsid w:val="000464B7"/>
    <w:rsid w:val="0006751C"/>
    <w:rsid w:val="00074722"/>
    <w:rsid w:val="000819D8"/>
    <w:rsid w:val="000934A6"/>
    <w:rsid w:val="000966BB"/>
    <w:rsid w:val="000A2C6C"/>
    <w:rsid w:val="000A4660"/>
    <w:rsid w:val="000B0B45"/>
    <w:rsid w:val="000B5E23"/>
    <w:rsid w:val="000C35FB"/>
    <w:rsid w:val="000C4D76"/>
    <w:rsid w:val="000D1B5B"/>
    <w:rsid w:val="000D73E0"/>
    <w:rsid w:val="000E6C83"/>
    <w:rsid w:val="000F18AA"/>
    <w:rsid w:val="0010401F"/>
    <w:rsid w:val="00105DAA"/>
    <w:rsid w:val="0010603A"/>
    <w:rsid w:val="00112FC3"/>
    <w:rsid w:val="001215E3"/>
    <w:rsid w:val="0015200A"/>
    <w:rsid w:val="00162984"/>
    <w:rsid w:val="00173FA3"/>
    <w:rsid w:val="001817B6"/>
    <w:rsid w:val="00184B6F"/>
    <w:rsid w:val="001861E5"/>
    <w:rsid w:val="001A04AB"/>
    <w:rsid w:val="001B1652"/>
    <w:rsid w:val="001C3EC8"/>
    <w:rsid w:val="001C6A47"/>
    <w:rsid w:val="001C7144"/>
    <w:rsid w:val="001D2BD4"/>
    <w:rsid w:val="001D4258"/>
    <w:rsid w:val="001D6911"/>
    <w:rsid w:val="001F213A"/>
    <w:rsid w:val="001F6CA1"/>
    <w:rsid w:val="00200954"/>
    <w:rsid w:val="00201947"/>
    <w:rsid w:val="002028A8"/>
    <w:rsid w:val="0020395B"/>
    <w:rsid w:val="002046CB"/>
    <w:rsid w:val="00204DC9"/>
    <w:rsid w:val="002062C0"/>
    <w:rsid w:val="00211DE8"/>
    <w:rsid w:val="00215130"/>
    <w:rsid w:val="00230002"/>
    <w:rsid w:val="00244C9A"/>
    <w:rsid w:val="00247216"/>
    <w:rsid w:val="00266700"/>
    <w:rsid w:val="00290B7D"/>
    <w:rsid w:val="002A1857"/>
    <w:rsid w:val="002B215F"/>
    <w:rsid w:val="002B5AB1"/>
    <w:rsid w:val="002C7F38"/>
    <w:rsid w:val="0030628A"/>
    <w:rsid w:val="00310793"/>
    <w:rsid w:val="00345C51"/>
    <w:rsid w:val="0035122B"/>
    <w:rsid w:val="00353451"/>
    <w:rsid w:val="003612BE"/>
    <w:rsid w:val="00371032"/>
    <w:rsid w:val="00371B44"/>
    <w:rsid w:val="00384B85"/>
    <w:rsid w:val="003C122B"/>
    <w:rsid w:val="003C5A97"/>
    <w:rsid w:val="003C7A04"/>
    <w:rsid w:val="003E4F27"/>
    <w:rsid w:val="003F52B2"/>
    <w:rsid w:val="00403642"/>
    <w:rsid w:val="00414162"/>
    <w:rsid w:val="00420DFE"/>
    <w:rsid w:val="00435122"/>
    <w:rsid w:val="00440414"/>
    <w:rsid w:val="00443898"/>
    <w:rsid w:val="004558E9"/>
    <w:rsid w:val="0045777E"/>
    <w:rsid w:val="00494101"/>
    <w:rsid w:val="004B3753"/>
    <w:rsid w:val="004C309B"/>
    <w:rsid w:val="004C31D2"/>
    <w:rsid w:val="004D55C2"/>
    <w:rsid w:val="004F51C1"/>
    <w:rsid w:val="00521131"/>
    <w:rsid w:val="00527C0B"/>
    <w:rsid w:val="005410F6"/>
    <w:rsid w:val="00565348"/>
    <w:rsid w:val="005729C4"/>
    <w:rsid w:val="005801E7"/>
    <w:rsid w:val="00581181"/>
    <w:rsid w:val="0059227B"/>
    <w:rsid w:val="00595DED"/>
    <w:rsid w:val="005B0966"/>
    <w:rsid w:val="005B18FE"/>
    <w:rsid w:val="005B6093"/>
    <w:rsid w:val="005B795D"/>
    <w:rsid w:val="005C5289"/>
    <w:rsid w:val="005D35EB"/>
    <w:rsid w:val="005F5744"/>
    <w:rsid w:val="00610508"/>
    <w:rsid w:val="00613820"/>
    <w:rsid w:val="00626CF0"/>
    <w:rsid w:val="00645C90"/>
    <w:rsid w:val="00652248"/>
    <w:rsid w:val="00657B80"/>
    <w:rsid w:val="00675B3C"/>
    <w:rsid w:val="006828C7"/>
    <w:rsid w:val="006931EB"/>
    <w:rsid w:val="0069495C"/>
    <w:rsid w:val="006C0D10"/>
    <w:rsid w:val="006C41BF"/>
    <w:rsid w:val="006C7E7B"/>
    <w:rsid w:val="006D0E39"/>
    <w:rsid w:val="006D340A"/>
    <w:rsid w:val="006E41AC"/>
    <w:rsid w:val="007108BE"/>
    <w:rsid w:val="00715A1D"/>
    <w:rsid w:val="00753DEE"/>
    <w:rsid w:val="00754ABB"/>
    <w:rsid w:val="00760BB0"/>
    <w:rsid w:val="0076157A"/>
    <w:rsid w:val="007622DD"/>
    <w:rsid w:val="00784593"/>
    <w:rsid w:val="007950A6"/>
    <w:rsid w:val="007A00EF"/>
    <w:rsid w:val="007B19EA"/>
    <w:rsid w:val="007C0A2D"/>
    <w:rsid w:val="007C27B0"/>
    <w:rsid w:val="007E3D19"/>
    <w:rsid w:val="007F300B"/>
    <w:rsid w:val="007F4F18"/>
    <w:rsid w:val="008014C3"/>
    <w:rsid w:val="008203A9"/>
    <w:rsid w:val="0084270E"/>
    <w:rsid w:val="00844D5B"/>
    <w:rsid w:val="00845C8F"/>
    <w:rsid w:val="00850812"/>
    <w:rsid w:val="00857EB8"/>
    <w:rsid w:val="00871776"/>
    <w:rsid w:val="00876B9A"/>
    <w:rsid w:val="00886CBD"/>
    <w:rsid w:val="008933BF"/>
    <w:rsid w:val="00895191"/>
    <w:rsid w:val="008966D5"/>
    <w:rsid w:val="008A10C4"/>
    <w:rsid w:val="008B0248"/>
    <w:rsid w:val="008C09DA"/>
    <w:rsid w:val="008D191D"/>
    <w:rsid w:val="008E4622"/>
    <w:rsid w:val="008F5F33"/>
    <w:rsid w:val="00902B3B"/>
    <w:rsid w:val="00910177"/>
    <w:rsid w:val="0091046A"/>
    <w:rsid w:val="00910E78"/>
    <w:rsid w:val="00926ABD"/>
    <w:rsid w:val="0092756E"/>
    <w:rsid w:val="0094207D"/>
    <w:rsid w:val="00944C9E"/>
    <w:rsid w:val="00947F4E"/>
    <w:rsid w:val="009650D8"/>
    <w:rsid w:val="00966D47"/>
    <w:rsid w:val="00983A9E"/>
    <w:rsid w:val="00992312"/>
    <w:rsid w:val="009940FC"/>
    <w:rsid w:val="00997900"/>
    <w:rsid w:val="009C0DED"/>
    <w:rsid w:val="009D5C5B"/>
    <w:rsid w:val="00A20ED6"/>
    <w:rsid w:val="00A3476B"/>
    <w:rsid w:val="00A37D7F"/>
    <w:rsid w:val="00A43A0C"/>
    <w:rsid w:val="00A46410"/>
    <w:rsid w:val="00A475AE"/>
    <w:rsid w:val="00A5303F"/>
    <w:rsid w:val="00A57688"/>
    <w:rsid w:val="00A842E9"/>
    <w:rsid w:val="00A84A94"/>
    <w:rsid w:val="00AA5E6E"/>
    <w:rsid w:val="00AA7C1B"/>
    <w:rsid w:val="00AB2493"/>
    <w:rsid w:val="00AD1DAA"/>
    <w:rsid w:val="00AE22C9"/>
    <w:rsid w:val="00AF1E23"/>
    <w:rsid w:val="00AF7F81"/>
    <w:rsid w:val="00B01AFF"/>
    <w:rsid w:val="00B033FC"/>
    <w:rsid w:val="00B05CC7"/>
    <w:rsid w:val="00B24534"/>
    <w:rsid w:val="00B27E39"/>
    <w:rsid w:val="00B3474C"/>
    <w:rsid w:val="00B350D8"/>
    <w:rsid w:val="00B47A8C"/>
    <w:rsid w:val="00B6510A"/>
    <w:rsid w:val="00B76763"/>
    <w:rsid w:val="00B7732B"/>
    <w:rsid w:val="00B879F0"/>
    <w:rsid w:val="00BA0A58"/>
    <w:rsid w:val="00BC25AA"/>
    <w:rsid w:val="00C00906"/>
    <w:rsid w:val="00C022E3"/>
    <w:rsid w:val="00C03246"/>
    <w:rsid w:val="00C038FB"/>
    <w:rsid w:val="00C06BBA"/>
    <w:rsid w:val="00C22D17"/>
    <w:rsid w:val="00C26BB2"/>
    <w:rsid w:val="00C4130C"/>
    <w:rsid w:val="00C4712D"/>
    <w:rsid w:val="00C52237"/>
    <w:rsid w:val="00C555C9"/>
    <w:rsid w:val="00C6047B"/>
    <w:rsid w:val="00C60773"/>
    <w:rsid w:val="00C932EA"/>
    <w:rsid w:val="00C94ABB"/>
    <w:rsid w:val="00C94F55"/>
    <w:rsid w:val="00C97F82"/>
    <w:rsid w:val="00CA4188"/>
    <w:rsid w:val="00CA7D62"/>
    <w:rsid w:val="00CB07A8"/>
    <w:rsid w:val="00CD16A8"/>
    <w:rsid w:val="00CD1BD9"/>
    <w:rsid w:val="00CD4A57"/>
    <w:rsid w:val="00CE45AD"/>
    <w:rsid w:val="00CF2A15"/>
    <w:rsid w:val="00D03F6F"/>
    <w:rsid w:val="00D146F1"/>
    <w:rsid w:val="00D163D6"/>
    <w:rsid w:val="00D308FD"/>
    <w:rsid w:val="00D33604"/>
    <w:rsid w:val="00D37B08"/>
    <w:rsid w:val="00D437FF"/>
    <w:rsid w:val="00D5130C"/>
    <w:rsid w:val="00D56679"/>
    <w:rsid w:val="00D62265"/>
    <w:rsid w:val="00D66824"/>
    <w:rsid w:val="00D8512E"/>
    <w:rsid w:val="00DA1E58"/>
    <w:rsid w:val="00DA23FD"/>
    <w:rsid w:val="00DB541F"/>
    <w:rsid w:val="00DB7180"/>
    <w:rsid w:val="00DC1055"/>
    <w:rsid w:val="00DE336B"/>
    <w:rsid w:val="00DE4EF2"/>
    <w:rsid w:val="00DF2C0E"/>
    <w:rsid w:val="00E02273"/>
    <w:rsid w:val="00E04DB6"/>
    <w:rsid w:val="00E06FFB"/>
    <w:rsid w:val="00E178E1"/>
    <w:rsid w:val="00E24E4B"/>
    <w:rsid w:val="00E30155"/>
    <w:rsid w:val="00E41AC5"/>
    <w:rsid w:val="00E55CB8"/>
    <w:rsid w:val="00E71795"/>
    <w:rsid w:val="00E8485C"/>
    <w:rsid w:val="00E85FA0"/>
    <w:rsid w:val="00E91FE1"/>
    <w:rsid w:val="00E939EC"/>
    <w:rsid w:val="00EA5B90"/>
    <w:rsid w:val="00EA5E95"/>
    <w:rsid w:val="00ED4954"/>
    <w:rsid w:val="00ED5A43"/>
    <w:rsid w:val="00EE0943"/>
    <w:rsid w:val="00EE33A2"/>
    <w:rsid w:val="00EF158A"/>
    <w:rsid w:val="00F10913"/>
    <w:rsid w:val="00F67A1C"/>
    <w:rsid w:val="00F82C5B"/>
    <w:rsid w:val="00F8555F"/>
    <w:rsid w:val="00FB3E36"/>
    <w:rsid w:val="00FD24D2"/>
    <w:rsid w:val="00FD3C6B"/>
    <w:rsid w:val="00FE6F70"/>
    <w:rsid w:val="00FF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6240B8"/>
  <w15:chartTrackingRefBased/>
  <w15:docId w15:val="{A311C5A1-B200-4B74-95AD-B8640C51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qFormat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qFormat/>
    <w:rsid w:val="00C06BB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236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21</cp:revision>
  <cp:lastPrinted>1899-12-31T16:00:00Z</cp:lastPrinted>
  <dcterms:created xsi:type="dcterms:W3CDTF">2023-05-06T01:22:00Z</dcterms:created>
  <dcterms:modified xsi:type="dcterms:W3CDTF">2023-05-12T10:09:00Z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(3)5lHjHzx3yYBr/VtvA/N8BGt2xxs/qp6Uvxk5EA+wiPNleREX71JQOQzRR9hEiAOnEejczsdu
K2OWu3PSqOlv7s+gB+lv1FSocZFzOgkjxKSALE9HSZLOFLZsN3FPm+NapcxcxO17vBC3Tb3P
zXTpHIfSD8Y5/+yaMy9YSabqVeavOtxMUWJqMY/ZnrcQTX4tiQeMNoLvdwohFzqLC3BYLOZw
hb7LYGNujCAb8FCsJW</vt:lpwstr>
  </property>
  <property fmtid="{D5CDD505-2E9C-101B-9397-08002B2CF9AE}" pid="4" name="_2015_ms_pID_7253431">
    <vt:lpwstr>S+hCC4qEptGySVTiw2jPOgncDfLOsGKrrvYXCWQuMwJucSnwwsekYJ
SleuwU9nk5Zox8b68bwUB4I9hBF4p6z3bkRiFl5bQdIZOX9pyT0ZpWhKXBe8wtEhuKS1MfD/
gYTy6GL8J0Hq3ihTBRkRPn3YLtw667PvV4I5ma51uYPWzoHBKmwW5imAtmTM8yGxfpC1QgzW
GfEc5bZWFjXTAytWKlxdSfkI8B+kJTFXH3LH</vt:lpwstr>
  </property>
  <property fmtid="{D5CDD505-2E9C-101B-9397-08002B2CF9AE}" pid="5" name="_2015_ms_pID_7253432">
    <vt:lpwstr>rw==</vt:lpwstr>
  </property>
</Properties>
</file>